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CE4E" w14:textId="29CBF7E4" w:rsidR="00714EF0" w:rsidRDefault="00D73C84">
      <w:r>
        <w:rPr>
          <w:noProof/>
        </w:rPr>
        <w:drawing>
          <wp:anchor distT="0" distB="0" distL="114300" distR="114300" simplePos="0" relativeHeight="251665408" behindDoc="1" locked="0" layoutInCell="1" allowOverlap="1" wp14:anchorId="7953C504" wp14:editId="49F86596">
            <wp:simplePos x="0" y="0"/>
            <wp:positionH relativeFrom="margin">
              <wp:align>center</wp:align>
            </wp:positionH>
            <wp:positionV relativeFrom="paragraph">
              <wp:posOffset>-695325</wp:posOffset>
            </wp:positionV>
            <wp:extent cx="3600450" cy="19716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 Template.png"/>
                    <pic:cNvPicPr/>
                  </pic:nvPicPr>
                  <pic:blipFill>
                    <a:blip r:embed="rId11">
                      <a:extLst>
                        <a:ext uri="{28A0092B-C50C-407E-A947-70E740481C1C}">
                          <a14:useLocalDpi xmlns:a14="http://schemas.microsoft.com/office/drawing/2010/main" val="0"/>
                        </a:ext>
                      </a:extLst>
                    </a:blip>
                    <a:stretch>
                      <a:fillRect/>
                    </a:stretch>
                  </pic:blipFill>
                  <pic:spPr>
                    <a:xfrm>
                      <a:off x="0" y="0"/>
                      <a:ext cx="3600450" cy="1971675"/>
                    </a:xfrm>
                    <a:prstGeom prst="rect">
                      <a:avLst/>
                    </a:prstGeom>
                  </pic:spPr>
                </pic:pic>
              </a:graphicData>
            </a:graphic>
            <wp14:sizeRelH relativeFrom="page">
              <wp14:pctWidth>0</wp14:pctWidth>
            </wp14:sizeRelH>
            <wp14:sizeRelV relativeFrom="page">
              <wp14:pctHeight>0</wp14:pctHeight>
            </wp14:sizeRelV>
          </wp:anchor>
        </w:drawing>
      </w:r>
    </w:p>
    <w:p w14:paraId="035B3ADD" w14:textId="295C2396" w:rsidR="00714EF0" w:rsidRDefault="00714EF0"/>
    <w:p w14:paraId="5DEDF06C" w14:textId="4CC735BD" w:rsidR="00714EF0" w:rsidRDefault="00714EF0"/>
    <w:p w14:paraId="0C2D4BA9" w14:textId="376FCA7F" w:rsidR="00714EF0" w:rsidRDefault="00714EF0"/>
    <w:p w14:paraId="40BC3F80" w14:textId="3656C7BB" w:rsidR="00714EF0" w:rsidRDefault="007B7BF2" w:rsidP="007B7BF2">
      <w:pPr>
        <w:tabs>
          <w:tab w:val="right" w:pos="2372"/>
        </w:tabs>
      </w:pPr>
      <w:r>
        <w:tab/>
      </w:r>
    </w:p>
    <w:p w14:paraId="10DCF8AE" w14:textId="7635D60A" w:rsidR="00714EF0" w:rsidRPr="00627680" w:rsidRDefault="007B7BF2" w:rsidP="00D161D7">
      <w:pPr>
        <w:tabs>
          <w:tab w:val="left" w:pos="2955"/>
        </w:tabs>
        <w:rPr>
          <w:color w:val="2F5496" w:themeColor="accent1" w:themeShade="BF"/>
          <w:sz w:val="20"/>
        </w:rPr>
      </w:pPr>
      <w:r w:rsidRPr="00627680">
        <w:rPr>
          <w:noProof/>
          <w:color w:val="2F5496" w:themeColor="accent1" w:themeShade="BF"/>
          <w:sz w:val="20"/>
        </w:rPr>
        <mc:AlternateContent>
          <mc:Choice Requires="wps">
            <w:drawing>
              <wp:anchor distT="0" distB="0" distL="114300" distR="114300" simplePos="0" relativeHeight="251661312" behindDoc="0" locked="0" layoutInCell="1" allowOverlap="1" wp14:anchorId="52DD3433" wp14:editId="354568CA">
                <wp:simplePos x="0" y="0"/>
                <wp:positionH relativeFrom="column">
                  <wp:posOffset>168275</wp:posOffset>
                </wp:positionH>
                <wp:positionV relativeFrom="paragraph">
                  <wp:posOffset>10795</wp:posOffset>
                </wp:positionV>
                <wp:extent cx="6163293"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63293" cy="0"/>
                        </a:xfrm>
                        <a:prstGeom prst="line">
                          <a:avLst/>
                        </a:prstGeom>
                        <a:ln>
                          <a:solidFill>
                            <a:srgbClr val="004F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5E2E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25pt,.85pt" to="498.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" strokecolor="#004f71" strokeweight=".5pt">
                <v:stroke joinstyle="miter"/>
              </v:line>
            </w:pict>
          </mc:Fallback>
        </mc:AlternateContent>
      </w:r>
      <w:r w:rsidR="00D161D7">
        <w:rPr>
          <w:color w:val="2F5496" w:themeColor="accent1" w:themeShade="BF"/>
          <w:sz w:val="20"/>
        </w:rPr>
        <w:tab/>
      </w:r>
    </w:p>
    <w:p w14:paraId="59562CC0" w14:textId="02D69FA8" w:rsidR="00383252" w:rsidRPr="00D73C84" w:rsidRDefault="00627680" w:rsidP="00D161D7">
      <w:pPr>
        <w:jc w:val="center"/>
        <w:rPr>
          <w:rFonts w:ascii="Verdana" w:hAnsi="Verdana"/>
          <w:b/>
          <w:color w:val="04A436"/>
          <w:sz w:val="56"/>
          <w:szCs w:val="56"/>
        </w:rPr>
      </w:pPr>
      <w:r w:rsidRPr="00D73C84">
        <w:rPr>
          <w:rFonts w:ascii="Verdana" w:hAnsi="Verdana"/>
          <w:b/>
          <w:color w:val="04A436"/>
          <w:sz w:val="56"/>
          <w:szCs w:val="56"/>
        </w:rPr>
        <w:t>20</w:t>
      </w:r>
      <w:r w:rsidR="00383252" w:rsidRPr="00D73C84">
        <w:rPr>
          <w:rFonts w:ascii="Verdana" w:hAnsi="Verdana"/>
          <w:b/>
          <w:color w:val="04A436"/>
          <w:sz w:val="56"/>
          <w:szCs w:val="56"/>
        </w:rPr>
        <w:t>2</w:t>
      </w:r>
      <w:r w:rsidR="0072775F">
        <w:rPr>
          <w:rFonts w:ascii="Verdana" w:hAnsi="Verdana"/>
          <w:b/>
          <w:color w:val="04A436"/>
          <w:sz w:val="56"/>
          <w:szCs w:val="56"/>
        </w:rPr>
        <w:t>3</w:t>
      </w:r>
      <w:r w:rsidR="00383252" w:rsidRPr="00D73C84">
        <w:rPr>
          <w:rFonts w:ascii="Verdana" w:hAnsi="Verdana"/>
          <w:b/>
          <w:color w:val="04A436"/>
          <w:sz w:val="56"/>
          <w:szCs w:val="56"/>
        </w:rPr>
        <w:t xml:space="preserve"> </w:t>
      </w:r>
    </w:p>
    <w:p w14:paraId="22E72FB9" w14:textId="6CCE519E" w:rsidR="00714EF0" w:rsidRPr="00D73C84" w:rsidRDefault="00383252" w:rsidP="00D161D7">
      <w:pPr>
        <w:jc w:val="center"/>
        <w:rPr>
          <w:rFonts w:ascii="Verdana" w:hAnsi="Verdana"/>
          <w:b/>
          <w:color w:val="04A436"/>
          <w:sz w:val="56"/>
          <w:szCs w:val="56"/>
        </w:rPr>
      </w:pPr>
      <w:r w:rsidRPr="00D73C84">
        <w:rPr>
          <w:rFonts w:ascii="Verdana" w:hAnsi="Verdana"/>
          <w:b/>
          <w:color w:val="04A436"/>
          <w:sz w:val="56"/>
          <w:szCs w:val="56"/>
        </w:rPr>
        <w:t>Georgia Procurement Conference</w:t>
      </w:r>
      <w:r w:rsidR="00627680" w:rsidRPr="00D73C84">
        <w:rPr>
          <w:rFonts w:ascii="Verdana" w:hAnsi="Verdana"/>
          <w:b/>
          <w:color w:val="04A436"/>
          <w:sz w:val="56"/>
          <w:szCs w:val="56"/>
        </w:rPr>
        <w:t xml:space="preserve"> </w:t>
      </w:r>
    </w:p>
    <w:p w14:paraId="07B75747" w14:textId="3DC40ECD" w:rsidR="00D73C84" w:rsidRPr="00D73C84" w:rsidRDefault="00D73C84" w:rsidP="00D161D7">
      <w:pPr>
        <w:jc w:val="center"/>
        <w:rPr>
          <w:rFonts w:ascii="Verdana" w:hAnsi="Verdana"/>
          <w:b/>
          <w:color w:val="005392"/>
          <w:sz w:val="56"/>
          <w:szCs w:val="56"/>
        </w:rPr>
      </w:pPr>
      <w:r w:rsidRPr="00D73C84">
        <w:rPr>
          <w:rFonts w:ascii="Verdana" w:hAnsi="Verdana"/>
          <w:b/>
          <w:color w:val="005392"/>
          <w:sz w:val="56"/>
          <w:szCs w:val="56"/>
        </w:rPr>
        <w:t>Vision Awards</w:t>
      </w:r>
    </w:p>
    <w:p w14:paraId="57433AB0" w14:textId="0A614675" w:rsidR="00383252" w:rsidRPr="000A60F9" w:rsidRDefault="00D73C84" w:rsidP="00D161D7">
      <w:pPr>
        <w:jc w:val="center"/>
        <w:rPr>
          <w:rFonts w:ascii="Verdana" w:hAnsi="Verdana"/>
          <w:b/>
          <w:color w:val="004F71"/>
          <w:sz w:val="56"/>
          <w:szCs w:val="56"/>
        </w:rPr>
      </w:pPr>
      <w:r w:rsidRPr="006430A9">
        <w:rPr>
          <w:rFonts w:ascii="Trebuchet MS" w:eastAsia="Trebuchet MS" w:hAnsi="Trebuchet MS" w:cs="Times New Roman"/>
          <w:noProof/>
          <w:sz w:val="20"/>
        </w:rPr>
        <mc:AlternateContent>
          <mc:Choice Requires="wps">
            <w:drawing>
              <wp:anchor distT="45720" distB="45720" distL="114300" distR="114300" simplePos="0" relativeHeight="251659264" behindDoc="0" locked="0" layoutInCell="1" allowOverlap="1" wp14:anchorId="13E0D8D3" wp14:editId="50D89DB1">
                <wp:simplePos x="0" y="0"/>
                <wp:positionH relativeFrom="margin">
                  <wp:align>center</wp:align>
                </wp:positionH>
                <wp:positionV relativeFrom="margin">
                  <wp:posOffset>4072255</wp:posOffset>
                </wp:positionV>
                <wp:extent cx="4762500" cy="1038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38225"/>
                        </a:xfrm>
                        <a:prstGeom prst="rect">
                          <a:avLst/>
                        </a:prstGeom>
                        <a:noFill/>
                        <a:ln w="9525">
                          <a:noFill/>
                          <a:miter lim="800000"/>
                          <a:headEnd/>
                          <a:tailEnd/>
                        </a:ln>
                      </wps:spPr>
                      <wps:txbx>
                        <w:txbxContent>
                          <w:p w14:paraId="141A2392" w14:textId="138A371E" w:rsidR="00E92347" w:rsidRPr="006D599A" w:rsidRDefault="00E92347" w:rsidP="00383252">
                            <w:pPr>
                              <w:spacing w:after="0" w:line="240" w:lineRule="auto"/>
                              <w:jc w:val="center"/>
                              <w:rPr>
                                <w:rFonts w:ascii="Verdana" w:hAnsi="Verdana"/>
                                <w:color w:val="969696"/>
                                <w:sz w:val="36"/>
                                <w:szCs w:val="36"/>
                              </w:rPr>
                            </w:pPr>
                            <w:r w:rsidRPr="006D599A">
                              <w:rPr>
                                <w:rFonts w:ascii="Verdana" w:hAnsi="Verdana"/>
                                <w:color w:val="969696"/>
                                <w:sz w:val="36"/>
                                <w:szCs w:val="36"/>
                              </w:rPr>
                              <w:t xml:space="preserve"> [Insert Name</w:t>
                            </w:r>
                            <w:r w:rsidR="00383252">
                              <w:rPr>
                                <w:rFonts w:ascii="Verdana" w:hAnsi="Verdana"/>
                                <w:color w:val="969696"/>
                                <w:sz w:val="36"/>
                                <w:szCs w:val="36"/>
                              </w:rPr>
                              <w:t>/Entity Submitting</w:t>
                            </w:r>
                            <w:r w:rsidRPr="006D599A">
                              <w:rPr>
                                <w:rFonts w:ascii="Verdana" w:hAnsi="Verdana"/>
                                <w:color w:val="969696"/>
                                <w:sz w:val="36"/>
                                <w:szCs w:val="36"/>
                              </w:rPr>
                              <w:t>]</w:t>
                            </w:r>
                          </w:p>
                          <w:p w14:paraId="74BD065C" w14:textId="4288C5D4" w:rsidR="00E92347" w:rsidRPr="003C1FFD" w:rsidRDefault="00E92347" w:rsidP="00E92347">
                            <w:pPr>
                              <w:spacing w:after="0" w:line="240" w:lineRule="auto"/>
                              <w:jc w:val="center"/>
                              <w:rPr>
                                <w:rFonts w:ascii="Verdana" w:hAnsi="Verdana"/>
                                <w:b/>
                                <w:color w:val="A6A6A6" w:themeColor="background1" w:themeShade="A6"/>
                                <w:sz w:val="48"/>
                                <w:szCs w:val="48"/>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3E0D8D3" id="_x0000_t202" coordsize="21600,21600" o:spt="202" path="m,l,21600r21600,l21600,xe">
                <v:stroke joinstyle="miter"/>
                <v:path gradientshapeok="t" o:connecttype="rect"/>
              </v:shapetype>
              <v:shape id="Text Box 2" o:spid="_x0000_s1026" type="#_x0000_t202" style="position:absolute;left:0;text-align:left;margin-left:0;margin-top:320.65pt;width:375pt;height:81.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" filled="f" stroked="f">
                <v:textbox>
                  <w:txbxContent>
                    <w:p w14:paraId="141A2392" w14:textId="138A371E" w:rsidR="00E92347" w:rsidRPr="006D599A" w:rsidRDefault="00E92347" w:rsidP="00383252">
                      <w:pPr>
                        <w:spacing w:after="0" w:line="240" w:lineRule="auto"/>
                        <w:jc w:val="center"/>
                        <w:rPr>
                          <w:rFonts w:ascii="Verdana" w:hAnsi="Verdana"/>
                          <w:color w:val="969696"/>
                          <w:sz w:val="36"/>
                          <w:szCs w:val="36"/>
                        </w:rPr>
                      </w:pPr>
                      <w:r w:rsidRPr="006D599A">
                        <w:rPr>
                          <w:rFonts w:ascii="Verdana" w:hAnsi="Verdana"/>
                          <w:color w:val="969696"/>
                          <w:sz w:val="36"/>
                          <w:szCs w:val="36"/>
                        </w:rPr>
                        <w:t xml:space="preserve"> [Insert Name</w:t>
                      </w:r>
                      <w:r w:rsidR="00383252">
                        <w:rPr>
                          <w:rFonts w:ascii="Verdana" w:hAnsi="Verdana"/>
                          <w:color w:val="969696"/>
                          <w:sz w:val="36"/>
                          <w:szCs w:val="36"/>
                        </w:rPr>
                        <w:t>/Entity Submitting</w:t>
                      </w:r>
                      <w:r w:rsidRPr="006D599A">
                        <w:rPr>
                          <w:rFonts w:ascii="Verdana" w:hAnsi="Verdana"/>
                          <w:color w:val="969696"/>
                          <w:sz w:val="36"/>
                          <w:szCs w:val="36"/>
                        </w:rPr>
                        <w:t>]</w:t>
                      </w:r>
                    </w:p>
                    <w:p w14:paraId="74BD065C" w14:textId="4288C5D4" w:rsidR="00E92347" w:rsidRPr="003C1FFD" w:rsidRDefault="00E92347" w:rsidP="00E92347">
                      <w:pPr>
                        <w:spacing w:after="0" w:line="240" w:lineRule="auto"/>
                        <w:jc w:val="center"/>
                        <w:rPr>
                          <w:rFonts w:ascii="Verdana" w:hAnsi="Verdana"/>
                          <w:b/>
                          <w:color w:val="A6A6A6" w:themeColor="background1" w:themeShade="A6"/>
                          <w:sz w:val="48"/>
                          <w:szCs w:val="48"/>
                        </w:rPr>
                      </w:pPr>
                    </w:p>
                  </w:txbxContent>
                </v:textbox>
                <w10:wrap type="square" anchorx="margin" anchory="margin"/>
              </v:shape>
            </w:pict>
          </mc:Fallback>
        </mc:AlternateContent>
      </w:r>
    </w:p>
    <w:p w14:paraId="1A1E9065" w14:textId="1E2EEDBF" w:rsidR="00627680" w:rsidRDefault="00627680">
      <w:pPr>
        <w:rPr>
          <w:rFonts w:ascii="Verdana" w:hAnsi="Verdana"/>
          <w:sz w:val="44"/>
          <w:szCs w:val="44"/>
        </w:rPr>
      </w:pPr>
    </w:p>
    <w:p w14:paraId="21963169" w14:textId="7ADF7311" w:rsidR="00627680" w:rsidRPr="0008319B" w:rsidRDefault="00394D25" w:rsidP="00472E83">
      <w:pPr>
        <w:jc w:val="center"/>
        <w:rPr>
          <w:rFonts w:ascii="Verdana" w:hAnsi="Verdana"/>
          <w:color w:val="004F71"/>
          <w:sz w:val="48"/>
          <w:szCs w:val="48"/>
        </w:rPr>
      </w:pPr>
      <w:r w:rsidRPr="0008319B">
        <w:rPr>
          <w:rFonts w:ascii="Verdana" w:hAnsi="Verdana"/>
          <w:color w:val="004F71"/>
          <w:sz w:val="48"/>
          <w:szCs w:val="48"/>
        </w:rPr>
        <w:t>[</w:t>
      </w:r>
      <w:r w:rsidR="00627680" w:rsidRPr="0008319B">
        <w:rPr>
          <w:rFonts w:ascii="Verdana" w:hAnsi="Verdana"/>
          <w:color w:val="004F71"/>
          <w:sz w:val="48"/>
          <w:szCs w:val="48"/>
        </w:rPr>
        <w:t>Enter Submission Title Here</w:t>
      </w:r>
      <w:r w:rsidRPr="0008319B">
        <w:rPr>
          <w:rFonts w:ascii="Verdana" w:hAnsi="Verdana"/>
          <w:color w:val="004F71"/>
          <w:sz w:val="48"/>
          <w:szCs w:val="48"/>
        </w:rPr>
        <w:t>]</w:t>
      </w:r>
    </w:p>
    <w:p w14:paraId="19F23DE6" w14:textId="372F145B" w:rsidR="00472E83" w:rsidRPr="0008319B" w:rsidRDefault="00394D25" w:rsidP="00627680">
      <w:pPr>
        <w:jc w:val="center"/>
        <w:rPr>
          <w:rFonts w:ascii="Verdana" w:hAnsi="Verdana"/>
          <w:color w:val="004F71"/>
          <w:sz w:val="48"/>
          <w:szCs w:val="48"/>
        </w:rPr>
      </w:pPr>
      <w:r w:rsidRPr="0008319B">
        <w:rPr>
          <w:rFonts w:ascii="Verdana" w:hAnsi="Verdana"/>
          <w:color w:val="004F71"/>
          <w:sz w:val="48"/>
          <w:szCs w:val="48"/>
        </w:rPr>
        <w:t>[</w:t>
      </w:r>
      <w:r w:rsidR="00472E83" w:rsidRPr="0008319B">
        <w:rPr>
          <w:rFonts w:ascii="Verdana" w:hAnsi="Verdana"/>
          <w:color w:val="004F71"/>
          <w:sz w:val="48"/>
          <w:szCs w:val="48"/>
        </w:rPr>
        <w:t>Enter Category Here</w:t>
      </w:r>
      <w:r w:rsidRPr="0008319B">
        <w:rPr>
          <w:rFonts w:ascii="Verdana" w:hAnsi="Verdana"/>
          <w:color w:val="004F71"/>
          <w:sz w:val="48"/>
          <w:szCs w:val="48"/>
        </w:rPr>
        <w:t>]</w:t>
      </w:r>
    </w:p>
    <w:p w14:paraId="7D3D4F3B" w14:textId="0585B33D" w:rsidR="00627680" w:rsidRPr="00627680" w:rsidRDefault="00D73C84">
      <w:pPr>
        <w:rPr>
          <w:rFonts w:ascii="Verdana" w:hAnsi="Verdana"/>
          <w:sz w:val="44"/>
          <w:szCs w:val="44"/>
        </w:rPr>
      </w:pPr>
      <w:r w:rsidRPr="007B7BF2">
        <w:rPr>
          <w:i/>
          <w:noProof/>
        </w:rPr>
        <mc:AlternateContent>
          <mc:Choice Requires="wps">
            <w:drawing>
              <wp:anchor distT="45720" distB="45720" distL="114300" distR="114300" simplePos="0" relativeHeight="251667456" behindDoc="0" locked="0" layoutInCell="1" allowOverlap="1" wp14:anchorId="354095BC" wp14:editId="3711FE81">
                <wp:simplePos x="0" y="0"/>
                <wp:positionH relativeFrom="margin">
                  <wp:posOffset>723900</wp:posOffset>
                </wp:positionH>
                <wp:positionV relativeFrom="paragraph">
                  <wp:posOffset>360680</wp:posOffset>
                </wp:positionV>
                <wp:extent cx="4400550" cy="1400175"/>
                <wp:effectExtent l="0" t="0" r="3810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0175"/>
                        </a:xfrm>
                        <a:custGeom>
                          <a:avLst/>
                          <a:gdLst>
                            <a:gd name="connsiteX0" fmla="*/ 0 w 4400550"/>
                            <a:gd name="connsiteY0" fmla="*/ 0 h 1609725"/>
                            <a:gd name="connsiteX1" fmla="*/ 4400550 w 4400550"/>
                            <a:gd name="connsiteY1" fmla="*/ 0 h 1609725"/>
                            <a:gd name="connsiteX2" fmla="*/ 4400550 w 4400550"/>
                            <a:gd name="connsiteY2" fmla="*/ 1609725 h 1609725"/>
                            <a:gd name="connsiteX3" fmla="*/ 0 w 4400550"/>
                            <a:gd name="connsiteY3" fmla="*/ 1609725 h 1609725"/>
                            <a:gd name="connsiteX4" fmla="*/ 0 w 4400550"/>
                            <a:gd name="connsiteY4" fmla="*/ 0 h 1609725"/>
                            <a:gd name="connsiteX0" fmla="*/ 0 w 4400550"/>
                            <a:gd name="connsiteY0" fmla="*/ 0 h 1619250"/>
                            <a:gd name="connsiteX1" fmla="*/ 4400550 w 4400550"/>
                            <a:gd name="connsiteY1" fmla="*/ 0 h 1619250"/>
                            <a:gd name="connsiteX2" fmla="*/ 4391025 w 4400550"/>
                            <a:gd name="connsiteY2" fmla="*/ 1619250 h 1619250"/>
                            <a:gd name="connsiteX3" fmla="*/ 0 w 4400550"/>
                            <a:gd name="connsiteY3" fmla="*/ 1609725 h 1619250"/>
                            <a:gd name="connsiteX4" fmla="*/ 0 w 4400550"/>
                            <a:gd name="connsiteY4" fmla="*/ 0 h 1619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00550" h="1619250">
                              <a:moveTo>
                                <a:pt x="0" y="0"/>
                              </a:moveTo>
                              <a:lnTo>
                                <a:pt x="4400550" y="0"/>
                              </a:lnTo>
                              <a:lnTo>
                                <a:pt x="4391025" y="1619250"/>
                              </a:lnTo>
                              <a:lnTo>
                                <a:pt x="0" y="1609725"/>
                              </a:lnTo>
                              <a:lnTo>
                                <a:pt x="0" y="0"/>
                              </a:lnTo>
                              <a:close/>
                            </a:path>
                          </a:pathLst>
                        </a:custGeom>
                        <a:noFill/>
                        <a:ln w="9525">
                          <a:solidFill>
                            <a:srgbClr val="000000"/>
                          </a:solidFill>
                          <a:miter lim="800000"/>
                          <a:headEnd/>
                          <a:tailEnd/>
                        </a:ln>
                      </wps:spPr>
                      <wps:txbx>
                        <w:txbxContent>
                          <w:p w14:paraId="4FA4B3AE" w14:textId="30F8CB4F" w:rsidR="007B7BF2" w:rsidRPr="00092884" w:rsidRDefault="007B7BF2" w:rsidP="007B7BF2">
                            <w:pPr>
                              <w:rPr>
                                <w:iCs/>
                                <w:color w:val="C3002F"/>
                              </w:rPr>
                            </w:pPr>
                            <w:r w:rsidRPr="00092884">
                              <w:rPr>
                                <w:iCs/>
                                <w:color w:val="C3002F"/>
                              </w:rPr>
                              <w:t>Use this template to help guide you as you prepare your submission for review by the 20</w:t>
                            </w:r>
                            <w:r w:rsidR="00383252">
                              <w:rPr>
                                <w:iCs/>
                                <w:color w:val="C3002F"/>
                              </w:rPr>
                              <w:t>2</w:t>
                            </w:r>
                            <w:r w:rsidR="0072775F">
                              <w:rPr>
                                <w:iCs/>
                                <w:color w:val="C3002F"/>
                              </w:rPr>
                              <w:t xml:space="preserve">3 </w:t>
                            </w:r>
                            <w:r w:rsidR="00383252">
                              <w:rPr>
                                <w:iCs/>
                                <w:color w:val="C3002F"/>
                              </w:rPr>
                              <w:t>GPC Vision</w:t>
                            </w:r>
                            <w:r w:rsidRPr="00092884">
                              <w:rPr>
                                <w:iCs/>
                                <w:color w:val="C3002F"/>
                              </w:rPr>
                              <w:t xml:space="preserve"> Awards Committee. It is recommended that you keep the headings as they are provided in this template. This will make it easier for committee members to review submissions. Feel free to delete the guideline text as you go through this template, it is just there to help you understand how the committee evaluates each category and does not count in your page limits. </w:t>
                            </w:r>
                          </w:p>
                          <w:p w14:paraId="59684FD4" w14:textId="379E5160" w:rsidR="007B7BF2" w:rsidRDefault="007B7B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095BC" id="_x0000_s1027" style="position:absolute;margin-left:57pt;margin-top:28.4pt;width:346.5pt;height:110.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4400550,1619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" adj="-11796480,,5400" path="m,l4400550,r-9525,1619250l,1609725,,xe" filled="f">
                <v:stroke joinstyle="miter"/>
                <v:formulas/>
                <v:path o:connecttype="custom" o:connectlocs="0,0;4400550,0;4391025,1400175;0,1391939;0,0" o:connectangles="0,0,0,0,0" textboxrect="0,0,4400550,1619250"/>
                <v:textbox>
                  <w:txbxContent>
                    <w:p w14:paraId="4FA4B3AE" w14:textId="30F8CB4F" w:rsidR="007B7BF2" w:rsidRPr="00092884" w:rsidRDefault="007B7BF2" w:rsidP="007B7BF2">
                      <w:pPr>
                        <w:rPr>
                          <w:iCs/>
                          <w:color w:val="C3002F"/>
                        </w:rPr>
                      </w:pPr>
                      <w:r w:rsidRPr="00092884">
                        <w:rPr>
                          <w:iCs/>
                          <w:color w:val="C3002F"/>
                        </w:rPr>
                        <w:t>Use this template to help guide you as you prepare your submission for review by the 20</w:t>
                      </w:r>
                      <w:r w:rsidR="00383252">
                        <w:rPr>
                          <w:iCs/>
                          <w:color w:val="C3002F"/>
                        </w:rPr>
                        <w:t>2</w:t>
                      </w:r>
                      <w:r w:rsidR="0072775F">
                        <w:rPr>
                          <w:iCs/>
                          <w:color w:val="C3002F"/>
                        </w:rPr>
                        <w:t xml:space="preserve">3 </w:t>
                      </w:r>
                      <w:r w:rsidR="00383252">
                        <w:rPr>
                          <w:iCs/>
                          <w:color w:val="C3002F"/>
                        </w:rPr>
                        <w:t>GPC Vision</w:t>
                      </w:r>
                      <w:r w:rsidRPr="00092884">
                        <w:rPr>
                          <w:iCs/>
                          <w:color w:val="C3002F"/>
                        </w:rPr>
                        <w:t xml:space="preserve"> Awards Committee. It is recommended that you keep the headings as they are provided in this template. This will make it easier for committee members to review submissions. Feel free to delete the guideline text as you go through this template, it is just there to help you understand how the committee evaluates each category and does not count in your page limits. </w:t>
                      </w:r>
                    </w:p>
                    <w:p w14:paraId="59684FD4" w14:textId="379E5160" w:rsidR="007B7BF2" w:rsidRDefault="007B7BF2"/>
                  </w:txbxContent>
                </v:textbox>
                <w10:wrap anchorx="margin"/>
              </v:shape>
            </w:pict>
          </mc:Fallback>
        </mc:AlternateContent>
      </w:r>
    </w:p>
    <w:p w14:paraId="341590DB" w14:textId="66C097A0" w:rsidR="00714EF0" w:rsidRDefault="00714EF0" w:rsidP="00FA24F6">
      <w:pPr>
        <w:jc w:val="right"/>
      </w:pPr>
    </w:p>
    <w:p w14:paraId="018FD286" w14:textId="69F5C3F9" w:rsidR="00714EF0" w:rsidRDefault="00714EF0">
      <w:pPr>
        <w:rPr>
          <w:i/>
        </w:rPr>
      </w:pPr>
    </w:p>
    <w:p w14:paraId="2CC3AB27" w14:textId="4BCEF998" w:rsidR="007B7BF2" w:rsidRDefault="007B7BF2">
      <w:pPr>
        <w:rPr>
          <w:i/>
        </w:rPr>
      </w:pPr>
    </w:p>
    <w:p w14:paraId="62168598" w14:textId="1D4D5922" w:rsidR="007B7BF2" w:rsidRDefault="007B7BF2">
      <w:pPr>
        <w:rPr>
          <w:i/>
        </w:rPr>
      </w:pPr>
    </w:p>
    <w:p w14:paraId="21A8E566" w14:textId="2E257B1B" w:rsidR="007B7BF2" w:rsidRDefault="007B7BF2"/>
    <w:p w14:paraId="058C1D66" w14:textId="11920EEF" w:rsidR="00714EF0" w:rsidRDefault="00714EF0"/>
    <w:p w14:paraId="6B5086CE" w14:textId="6EF08150" w:rsidR="00714EF0" w:rsidRDefault="00D73C84">
      <w:r>
        <w:rPr>
          <w:noProof/>
        </w:rPr>
        <w:lastRenderedPageBreak/>
        <mc:AlternateContent>
          <mc:Choice Requires="wps">
            <w:drawing>
              <wp:anchor distT="45720" distB="45720" distL="114300" distR="114300" simplePos="0" relativeHeight="251669504" behindDoc="0" locked="0" layoutInCell="1" allowOverlap="1" wp14:anchorId="48664B53" wp14:editId="332ED4F9">
                <wp:simplePos x="0" y="0"/>
                <wp:positionH relativeFrom="margin">
                  <wp:align>left</wp:align>
                </wp:positionH>
                <wp:positionV relativeFrom="paragraph">
                  <wp:posOffset>-167005</wp:posOffset>
                </wp:positionV>
                <wp:extent cx="3105150" cy="1404620"/>
                <wp:effectExtent l="0" t="0" r="1905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solidFill>
                            <a:srgbClr val="000000"/>
                          </a:solidFill>
                          <a:miter lim="800000"/>
                          <a:headEnd/>
                          <a:tailEnd/>
                        </a:ln>
                      </wps:spPr>
                      <wps:txbx>
                        <w:txbxContent>
                          <w:p w14:paraId="24ABEA1D" w14:textId="0C8E88C2" w:rsidR="00047CE1" w:rsidRDefault="00047CE1">
                            <w:r w:rsidRPr="00092884">
                              <w:rPr>
                                <w:iCs/>
                                <w:color w:val="C3002F"/>
                              </w:rPr>
                              <w:t xml:space="preserve">Please review </w:t>
                            </w:r>
                            <w:r w:rsidRPr="0072775F">
                              <w:rPr>
                                <w:b/>
                                <w:bCs/>
                                <w:iCs/>
                              </w:rPr>
                              <w:t>guidelines and eligibility</w:t>
                            </w:r>
                            <w:r w:rsidRPr="00092884">
                              <w:rPr>
                                <w:iCs/>
                                <w:color w:val="C3002F"/>
                              </w:rPr>
                              <w:t>. You can submit the completed</w:t>
                            </w:r>
                            <w:hyperlink r:id="rId12" w:history="1">
                              <w:r w:rsidRPr="0072775F">
                                <w:rPr>
                                  <w:rStyle w:val="Hyperlink"/>
                                  <w:iCs/>
                                </w:rPr>
                                <w:t xml:space="preserve"> </w:t>
                              </w:r>
                              <w:r w:rsidRPr="0072775F">
                                <w:rPr>
                                  <w:rStyle w:val="Hyperlink"/>
                                  <w:b/>
                                  <w:bCs/>
                                  <w:iCs/>
                                </w:rPr>
                                <w:t>application here</w:t>
                              </w:r>
                              <w:r w:rsidRPr="0072775F">
                                <w:rPr>
                                  <w:rStyle w:val="Hyperlink"/>
                                  <w:iCs/>
                                </w:rPr>
                                <w:t>.</w:t>
                              </w:r>
                            </w:hyperlink>
                            <w:r w:rsidRPr="00092884">
                              <w:rPr>
                                <w:iCs/>
                                <w:color w:val="C3002F"/>
                              </w:rPr>
                              <w:t xml:space="preserve"> If you have questions contact </w:t>
                            </w:r>
                            <w:hyperlink r:id="rId13" w:history="1">
                              <w:r w:rsidR="00835AEC" w:rsidRPr="00D4345D">
                                <w:rPr>
                                  <w:rStyle w:val="Hyperlink"/>
                                </w:rPr>
                                <w:t>gpc.info@doas.ga.gov</w:t>
                              </w:r>
                            </w:hyperlink>
                            <w:r w:rsidR="00835AEC">
                              <w:t xml:space="preserve"> </w:t>
                            </w:r>
                          </w:p>
                          <w:p w14:paraId="72637A6B" w14:textId="53AA01C7" w:rsidR="00045878" w:rsidRPr="0072775F" w:rsidRDefault="00045878">
                            <w:pPr>
                              <w:rPr>
                                <w:b/>
                                <w:bCs/>
                                <w:iCs/>
                                <w:color w:val="C3002F"/>
                                <w:sz w:val="28"/>
                                <w:szCs w:val="28"/>
                                <w:u w:val="single"/>
                              </w:rPr>
                            </w:pPr>
                            <w:r w:rsidRPr="0072775F">
                              <w:rPr>
                                <w:b/>
                                <w:bCs/>
                                <w:sz w:val="28"/>
                                <w:szCs w:val="28"/>
                                <w:u w:val="single"/>
                              </w:rPr>
                              <w:t>Application Deadline is March</w:t>
                            </w:r>
                            <w:r w:rsidR="0072775F" w:rsidRPr="0072775F">
                              <w:rPr>
                                <w:b/>
                                <w:bCs/>
                                <w:sz w:val="28"/>
                                <w:szCs w:val="28"/>
                                <w:u w:val="single"/>
                              </w:rPr>
                              <w:t xml:space="preserve"> 3</w:t>
                            </w:r>
                            <w:r w:rsidRPr="0072775F">
                              <w:rPr>
                                <w:b/>
                                <w:bCs/>
                                <w:sz w:val="28"/>
                                <w:szCs w:val="28"/>
                                <w:u w:val="single"/>
                              </w:rPr>
                              <w:t>, 202</w:t>
                            </w:r>
                            <w:r w:rsidR="0072775F" w:rsidRPr="0072775F">
                              <w:rPr>
                                <w:b/>
                                <w:bCs/>
                                <w:sz w:val="28"/>
                                <w:szCs w:val="28"/>
                                <w:u w:val="single"/>
                              </w:rPr>
                              <w:t>3</w:t>
                            </w:r>
                            <w:r w:rsidRPr="0072775F">
                              <w:rPr>
                                <w:b/>
                                <w:bCs/>
                                <w:sz w:val="28"/>
                                <w:szCs w:val="28"/>
                                <w:u w:val="single"/>
                              </w:rPr>
                              <w:t>.</w:t>
                            </w:r>
                          </w:p>
                          <w:p w14:paraId="640050CC" w14:textId="2F5CE462" w:rsidR="00383252" w:rsidRPr="00092884" w:rsidRDefault="00383252">
                            <w:pPr>
                              <w:rPr>
                                <w:iCs/>
                                <w:color w:val="C3002F"/>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64B53" id="_x0000_s1028" type="#_x0000_t202" style="position:absolute;margin-left:0;margin-top:-13.15pt;width:244.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" filled="f">
                <v:textbox style="mso-fit-shape-to-text:t">
                  <w:txbxContent>
                    <w:p w14:paraId="24ABEA1D" w14:textId="0C8E88C2" w:rsidR="00047CE1" w:rsidRDefault="00047CE1">
                      <w:r w:rsidRPr="00092884">
                        <w:rPr>
                          <w:iCs/>
                          <w:color w:val="C3002F"/>
                        </w:rPr>
                        <w:t xml:space="preserve">Please review </w:t>
                      </w:r>
                      <w:r w:rsidRPr="0072775F">
                        <w:rPr>
                          <w:b/>
                          <w:bCs/>
                          <w:iCs/>
                        </w:rPr>
                        <w:t>guidelines and eligibility</w:t>
                      </w:r>
                      <w:r w:rsidRPr="00092884">
                        <w:rPr>
                          <w:iCs/>
                          <w:color w:val="C3002F"/>
                        </w:rPr>
                        <w:t>. You can submit the completed</w:t>
                      </w:r>
                      <w:hyperlink r:id="rId14" w:history="1">
                        <w:r w:rsidRPr="0072775F">
                          <w:rPr>
                            <w:rStyle w:val="Hyperlink"/>
                            <w:iCs/>
                          </w:rPr>
                          <w:t xml:space="preserve"> </w:t>
                        </w:r>
                        <w:r w:rsidRPr="0072775F">
                          <w:rPr>
                            <w:rStyle w:val="Hyperlink"/>
                            <w:b/>
                            <w:bCs/>
                            <w:iCs/>
                          </w:rPr>
                          <w:t>application here</w:t>
                        </w:r>
                        <w:r w:rsidRPr="0072775F">
                          <w:rPr>
                            <w:rStyle w:val="Hyperlink"/>
                            <w:iCs/>
                          </w:rPr>
                          <w:t>.</w:t>
                        </w:r>
                      </w:hyperlink>
                      <w:r w:rsidRPr="00092884">
                        <w:rPr>
                          <w:iCs/>
                          <w:color w:val="C3002F"/>
                        </w:rPr>
                        <w:t xml:space="preserve"> If you have questions contact </w:t>
                      </w:r>
                      <w:hyperlink r:id="rId15" w:history="1">
                        <w:r w:rsidR="00835AEC" w:rsidRPr="00D4345D">
                          <w:rPr>
                            <w:rStyle w:val="Hyperlink"/>
                          </w:rPr>
                          <w:t>gpc.info@doas.ga.gov</w:t>
                        </w:r>
                      </w:hyperlink>
                      <w:r w:rsidR="00835AEC">
                        <w:t xml:space="preserve"> </w:t>
                      </w:r>
                    </w:p>
                    <w:p w14:paraId="72637A6B" w14:textId="53AA01C7" w:rsidR="00045878" w:rsidRPr="0072775F" w:rsidRDefault="00045878">
                      <w:pPr>
                        <w:rPr>
                          <w:b/>
                          <w:bCs/>
                          <w:iCs/>
                          <w:color w:val="C3002F"/>
                          <w:sz w:val="28"/>
                          <w:szCs w:val="28"/>
                          <w:u w:val="single"/>
                        </w:rPr>
                      </w:pPr>
                      <w:r w:rsidRPr="0072775F">
                        <w:rPr>
                          <w:b/>
                          <w:bCs/>
                          <w:sz w:val="28"/>
                          <w:szCs w:val="28"/>
                          <w:u w:val="single"/>
                        </w:rPr>
                        <w:t>Application Deadline is March</w:t>
                      </w:r>
                      <w:r w:rsidR="0072775F" w:rsidRPr="0072775F">
                        <w:rPr>
                          <w:b/>
                          <w:bCs/>
                          <w:sz w:val="28"/>
                          <w:szCs w:val="28"/>
                          <w:u w:val="single"/>
                        </w:rPr>
                        <w:t xml:space="preserve"> 3</w:t>
                      </w:r>
                      <w:r w:rsidRPr="0072775F">
                        <w:rPr>
                          <w:b/>
                          <w:bCs/>
                          <w:sz w:val="28"/>
                          <w:szCs w:val="28"/>
                          <w:u w:val="single"/>
                        </w:rPr>
                        <w:t>, 202</w:t>
                      </w:r>
                      <w:r w:rsidR="0072775F" w:rsidRPr="0072775F">
                        <w:rPr>
                          <w:b/>
                          <w:bCs/>
                          <w:sz w:val="28"/>
                          <w:szCs w:val="28"/>
                          <w:u w:val="single"/>
                        </w:rPr>
                        <w:t>3</w:t>
                      </w:r>
                      <w:r w:rsidRPr="0072775F">
                        <w:rPr>
                          <w:b/>
                          <w:bCs/>
                          <w:sz w:val="28"/>
                          <w:szCs w:val="28"/>
                          <w:u w:val="single"/>
                        </w:rPr>
                        <w:t>.</w:t>
                      </w:r>
                    </w:p>
                    <w:p w14:paraId="640050CC" w14:textId="2F5CE462" w:rsidR="00383252" w:rsidRPr="00092884" w:rsidRDefault="00383252">
                      <w:pPr>
                        <w:rPr>
                          <w:iCs/>
                          <w:color w:val="C3002F"/>
                        </w:rPr>
                      </w:pPr>
                    </w:p>
                  </w:txbxContent>
                </v:textbox>
                <w10:wrap anchorx="margin"/>
              </v:shape>
            </w:pict>
          </mc:Fallback>
        </mc:AlternateContent>
      </w:r>
    </w:p>
    <w:p w14:paraId="2129FC7E" w14:textId="7BA46E9C" w:rsidR="006D599A" w:rsidRDefault="006D599A">
      <w:pPr>
        <w:rPr>
          <w:rFonts w:ascii="Verdana" w:hAnsi="Verdana"/>
          <w:b/>
          <w:color w:val="2F5496" w:themeColor="accent1" w:themeShade="BF"/>
          <w:sz w:val="28"/>
          <w:szCs w:val="28"/>
        </w:rPr>
      </w:pPr>
    </w:p>
    <w:p w14:paraId="32F282F3" w14:textId="115B196C" w:rsidR="006D599A" w:rsidRDefault="006D599A">
      <w:pPr>
        <w:rPr>
          <w:rFonts w:ascii="Verdana" w:hAnsi="Verdana"/>
          <w:b/>
          <w:color w:val="2F5496" w:themeColor="accent1" w:themeShade="BF"/>
          <w:sz w:val="28"/>
          <w:szCs w:val="28"/>
        </w:rPr>
      </w:pPr>
    </w:p>
    <w:p w14:paraId="6EEAFE87" w14:textId="48336705" w:rsidR="00D73C84" w:rsidRDefault="00D73C84">
      <w:pPr>
        <w:rPr>
          <w:rFonts w:ascii="Verdana" w:hAnsi="Verdana"/>
          <w:b/>
          <w:color w:val="2F5496" w:themeColor="accent1" w:themeShade="BF"/>
          <w:sz w:val="28"/>
          <w:szCs w:val="28"/>
        </w:rPr>
      </w:pPr>
    </w:p>
    <w:p w14:paraId="77040CE5" w14:textId="77777777" w:rsidR="00D73C84" w:rsidRDefault="00D73C84">
      <w:pPr>
        <w:rPr>
          <w:rFonts w:ascii="Verdana" w:hAnsi="Verdana"/>
          <w:b/>
          <w:color w:val="2F5496" w:themeColor="accent1" w:themeShade="BF"/>
          <w:sz w:val="28"/>
          <w:szCs w:val="28"/>
        </w:rPr>
      </w:pPr>
    </w:p>
    <w:p w14:paraId="0B506D61" w14:textId="62C822F9" w:rsidR="00714EF0" w:rsidRPr="004153CD" w:rsidRDefault="00472E83">
      <w:pPr>
        <w:rPr>
          <w:rFonts w:ascii="Verdana" w:hAnsi="Verdana"/>
          <w:b/>
          <w:color w:val="004F71"/>
          <w:sz w:val="28"/>
          <w:szCs w:val="28"/>
        </w:rPr>
      </w:pPr>
      <w:r w:rsidRPr="004153CD">
        <w:rPr>
          <w:rFonts w:ascii="Verdana" w:hAnsi="Verdana"/>
          <w:b/>
          <w:color w:val="004F71"/>
          <w:sz w:val="28"/>
          <w:szCs w:val="28"/>
        </w:rPr>
        <w:t xml:space="preserve">Executive Summary </w:t>
      </w:r>
      <w:r w:rsidR="00DA2887" w:rsidRPr="004153CD">
        <w:rPr>
          <w:rFonts w:ascii="Verdana" w:hAnsi="Verdana"/>
          <w:b/>
          <w:color w:val="004F71"/>
          <w:sz w:val="28"/>
          <w:szCs w:val="28"/>
        </w:rPr>
        <w:t>(10 points)</w:t>
      </w:r>
    </w:p>
    <w:p w14:paraId="2780E30E" w14:textId="4054F8AC" w:rsidR="00DA2887" w:rsidRPr="00DA2887" w:rsidRDefault="00DA2887" w:rsidP="00DA2887">
      <w:pPr>
        <w:rPr>
          <w:rFonts w:ascii="Verdana" w:hAnsi="Verdana"/>
          <w:sz w:val="20"/>
          <w:szCs w:val="20"/>
        </w:rPr>
      </w:pPr>
      <w:r w:rsidRPr="00DA2887">
        <w:rPr>
          <w:rFonts w:ascii="Verdana" w:hAnsi="Verdana"/>
          <w:sz w:val="20"/>
          <w:szCs w:val="20"/>
        </w:rPr>
        <w:t>The evaluation consists of</w:t>
      </w:r>
      <w:r w:rsidR="00BA1F1B">
        <w:rPr>
          <w:rFonts w:ascii="Verdana" w:hAnsi="Verdana"/>
          <w:sz w:val="20"/>
          <w:szCs w:val="20"/>
        </w:rPr>
        <w:t xml:space="preserve"> </w:t>
      </w:r>
      <w:r w:rsidR="00E432EB">
        <w:rPr>
          <w:rFonts w:ascii="Verdana" w:hAnsi="Verdana"/>
          <w:sz w:val="20"/>
          <w:szCs w:val="20"/>
        </w:rPr>
        <w:t>four</w:t>
      </w:r>
      <w:r w:rsidR="00BA1F1B">
        <w:rPr>
          <w:rFonts w:ascii="Verdana" w:hAnsi="Verdana"/>
          <w:sz w:val="20"/>
          <w:szCs w:val="20"/>
        </w:rPr>
        <w:t xml:space="preserve"> criteria</w:t>
      </w:r>
      <w:r w:rsidRPr="00DA2887">
        <w:rPr>
          <w:rFonts w:ascii="Verdana" w:hAnsi="Verdana"/>
          <w:sz w:val="20"/>
          <w:szCs w:val="20"/>
        </w:rPr>
        <w:t xml:space="preserve">, each one examining a different aspect of the project's impact and each weighed </w:t>
      </w:r>
      <w:r w:rsidR="00E432EB">
        <w:rPr>
          <w:rFonts w:ascii="Verdana" w:hAnsi="Verdana"/>
          <w:sz w:val="20"/>
          <w:szCs w:val="20"/>
        </w:rPr>
        <w:t>separately</w:t>
      </w:r>
      <w:r w:rsidR="00BA1F1B">
        <w:rPr>
          <w:rFonts w:ascii="Verdana" w:hAnsi="Verdana"/>
          <w:sz w:val="20"/>
          <w:szCs w:val="20"/>
        </w:rPr>
        <w:t xml:space="preserve"> to provide an overall score</w:t>
      </w:r>
      <w:r w:rsidRPr="00DA2887">
        <w:rPr>
          <w:rFonts w:ascii="Verdana" w:hAnsi="Verdana"/>
          <w:sz w:val="20"/>
          <w:szCs w:val="20"/>
        </w:rPr>
        <w:t xml:space="preserve">. Submissions </w:t>
      </w:r>
      <w:r w:rsidRPr="00DA2887">
        <w:rPr>
          <w:rFonts w:ascii="Verdana" w:hAnsi="Verdana"/>
          <w:sz w:val="20"/>
          <w:szCs w:val="20"/>
          <w:u w:val="single"/>
        </w:rPr>
        <w:t>are limited to four pages</w:t>
      </w:r>
      <w:r w:rsidRPr="00DA2887">
        <w:rPr>
          <w:rFonts w:ascii="Verdana" w:hAnsi="Verdana"/>
          <w:sz w:val="20"/>
          <w:szCs w:val="20"/>
        </w:rPr>
        <w:t xml:space="preserve">, although optional supporting material can also be submitted as a separate document when needed to showcase images, examples, or documentation that is too large to fit within the four-page submission itself. </w:t>
      </w:r>
      <w:r w:rsidR="00394D25">
        <w:rPr>
          <w:rFonts w:ascii="Verdana" w:hAnsi="Verdana"/>
          <w:sz w:val="20"/>
          <w:szCs w:val="20"/>
        </w:rPr>
        <w:t xml:space="preserve">Supporting material does not weigh into the ultimate choice for winner as the judges will evaluate based on this application. </w:t>
      </w:r>
    </w:p>
    <w:p w14:paraId="16934823" w14:textId="77777777" w:rsidR="00DA2887" w:rsidRPr="00DA2887" w:rsidRDefault="00BA1F1B" w:rsidP="00DA2887">
      <w:pPr>
        <w:rPr>
          <w:rFonts w:ascii="Verdana" w:hAnsi="Verdana"/>
          <w:sz w:val="20"/>
          <w:szCs w:val="20"/>
        </w:rPr>
      </w:pPr>
      <w:r>
        <w:rPr>
          <w:rFonts w:ascii="Verdana" w:hAnsi="Verdana"/>
          <w:sz w:val="20"/>
          <w:szCs w:val="20"/>
        </w:rPr>
        <w:t>The application should</w:t>
      </w:r>
      <w:r w:rsidR="00DA2887" w:rsidRPr="00DA2887">
        <w:rPr>
          <w:rFonts w:ascii="Verdana" w:hAnsi="Verdana"/>
          <w:sz w:val="20"/>
          <w:szCs w:val="20"/>
        </w:rPr>
        <w:t xml:space="preserve"> begin with a</w:t>
      </w:r>
      <w:r w:rsidR="00DA2887">
        <w:rPr>
          <w:rFonts w:ascii="Verdana" w:hAnsi="Verdana"/>
          <w:sz w:val="20"/>
          <w:szCs w:val="20"/>
        </w:rPr>
        <w:t>n</w:t>
      </w:r>
      <w:r w:rsidR="00DA2887" w:rsidRPr="00DA2887">
        <w:rPr>
          <w:rFonts w:ascii="Verdana" w:hAnsi="Verdana"/>
          <w:sz w:val="20"/>
          <w:szCs w:val="20"/>
        </w:rPr>
        <w:t xml:space="preserve"> introduction/executive summary that describes the purpose and scope of the project and gives a brief overview of the implementation process. The introduction should also include a summary statement of the content of each of the </w:t>
      </w:r>
      <w:r>
        <w:rPr>
          <w:rFonts w:ascii="Verdana" w:hAnsi="Verdana"/>
          <w:sz w:val="20"/>
          <w:szCs w:val="20"/>
        </w:rPr>
        <w:t xml:space="preserve">following three criteria </w:t>
      </w:r>
      <w:r w:rsidR="00DA2887" w:rsidRPr="00DA2887">
        <w:rPr>
          <w:rFonts w:ascii="Verdana" w:hAnsi="Verdana"/>
          <w:sz w:val="20"/>
          <w:szCs w:val="20"/>
        </w:rPr>
        <w:t xml:space="preserve">and a comment on the results of the project. If there is anything in the submission to which committee members should pay </w:t>
      </w:r>
      <w:r w:rsidR="00DA2887">
        <w:rPr>
          <w:rFonts w:ascii="Verdana" w:hAnsi="Verdana"/>
          <w:sz w:val="20"/>
          <w:szCs w:val="20"/>
        </w:rPr>
        <w:t xml:space="preserve">particular </w:t>
      </w:r>
      <w:r w:rsidR="00DA2887" w:rsidRPr="00DA2887">
        <w:rPr>
          <w:rFonts w:ascii="Verdana" w:hAnsi="Verdana"/>
          <w:sz w:val="20"/>
          <w:szCs w:val="20"/>
        </w:rPr>
        <w:t>attention, it is helpful to mention it in the introduction. This executive summary should not exceed one page and is included as part of the total pages for the submission.</w:t>
      </w:r>
    </w:p>
    <w:p w14:paraId="2B431519" w14:textId="77777777" w:rsidR="00714EF0" w:rsidRDefault="00714EF0"/>
    <w:p w14:paraId="478D2444" w14:textId="77777777" w:rsidR="00714EF0" w:rsidRPr="00C56F77" w:rsidRDefault="00714EF0">
      <w:pPr>
        <w:rPr>
          <w:sz w:val="24"/>
          <w:szCs w:val="24"/>
        </w:rPr>
      </w:pPr>
    </w:p>
    <w:p w14:paraId="0CB529C9" w14:textId="77777777" w:rsidR="00714EF0" w:rsidRDefault="00714EF0"/>
    <w:p w14:paraId="1D10B8C6" w14:textId="77777777" w:rsidR="00714EF0" w:rsidRDefault="00714EF0"/>
    <w:p w14:paraId="57705816" w14:textId="52483A4C" w:rsidR="00047CE1" w:rsidRPr="00AF5B04" w:rsidRDefault="00FF20C3" w:rsidP="00047CE1">
      <w:pPr>
        <w:rPr>
          <w:i/>
        </w:rPr>
      </w:pPr>
      <w:r>
        <w:br w:type="page"/>
      </w:r>
    </w:p>
    <w:p w14:paraId="34DB6ABB" w14:textId="77777777" w:rsidR="00714EF0" w:rsidRPr="004153CD" w:rsidRDefault="00DA2887">
      <w:pPr>
        <w:rPr>
          <w:rFonts w:ascii="Verdana" w:hAnsi="Verdana"/>
          <w:b/>
          <w:color w:val="004F71"/>
          <w:sz w:val="28"/>
          <w:szCs w:val="28"/>
        </w:rPr>
      </w:pPr>
      <w:r w:rsidRPr="004153CD">
        <w:rPr>
          <w:rFonts w:ascii="Verdana" w:hAnsi="Verdana"/>
          <w:b/>
          <w:color w:val="004F71"/>
          <w:sz w:val="28"/>
          <w:szCs w:val="28"/>
        </w:rPr>
        <w:lastRenderedPageBreak/>
        <w:t xml:space="preserve">Innovation (30 points) </w:t>
      </w:r>
    </w:p>
    <w:p w14:paraId="609A5C87" w14:textId="14BAEB0A" w:rsidR="00BE0245" w:rsidRDefault="00DA2887">
      <w:pPr>
        <w:rPr>
          <w:rFonts w:ascii="Verdana" w:hAnsi="Verdana"/>
          <w:color w:val="000000" w:themeColor="text1"/>
          <w:sz w:val="20"/>
          <w:szCs w:val="20"/>
        </w:rPr>
      </w:pPr>
      <w:r w:rsidRPr="00DA2887">
        <w:rPr>
          <w:rFonts w:ascii="Verdana" w:hAnsi="Verdana"/>
          <w:color w:val="000000" w:themeColor="text1"/>
          <w:sz w:val="20"/>
          <w:szCs w:val="20"/>
        </w:rPr>
        <w:t xml:space="preserve">Unusual or unique approach, scale, or magnitude of effort; conceptual originality. This category should answer the question, “What makes this project stand out as a notable contribution </w:t>
      </w:r>
      <w:r>
        <w:rPr>
          <w:rFonts w:ascii="Verdana" w:hAnsi="Verdana"/>
          <w:color w:val="000000" w:themeColor="text1"/>
          <w:sz w:val="20"/>
          <w:szCs w:val="20"/>
        </w:rPr>
        <w:t>in state administration</w:t>
      </w:r>
      <w:r w:rsidRPr="00DA2887">
        <w:rPr>
          <w:rFonts w:ascii="Verdana" w:hAnsi="Verdana"/>
          <w:color w:val="000000" w:themeColor="text1"/>
          <w:sz w:val="20"/>
          <w:szCs w:val="20"/>
        </w:rPr>
        <w:t xml:space="preserve">?” It is intended to capture the nature and impact of changes in your </w:t>
      </w:r>
      <w:r w:rsidR="00383252">
        <w:rPr>
          <w:rFonts w:ascii="Verdana" w:hAnsi="Verdana"/>
          <w:color w:val="000000" w:themeColor="text1"/>
          <w:sz w:val="20"/>
          <w:szCs w:val="20"/>
        </w:rPr>
        <w:t>organization</w:t>
      </w:r>
      <w:r w:rsidRPr="00DA2887">
        <w:rPr>
          <w:rFonts w:ascii="Verdana" w:hAnsi="Verdana"/>
          <w:color w:val="000000" w:themeColor="text1"/>
          <w:sz w:val="20"/>
          <w:szCs w:val="20"/>
        </w:rPr>
        <w:t xml:space="preserve"> operations, but it also rewards path-breaking ideas or efforts that may not have been considered or attempted elsewhere. Because substantial originality is so rare, this category </w:t>
      </w:r>
      <w:r>
        <w:rPr>
          <w:rFonts w:ascii="Verdana" w:hAnsi="Verdana"/>
          <w:color w:val="000000" w:themeColor="text1"/>
          <w:sz w:val="20"/>
          <w:szCs w:val="20"/>
        </w:rPr>
        <w:t xml:space="preserve">offers </w:t>
      </w:r>
      <w:r w:rsidRPr="00DA2887">
        <w:rPr>
          <w:rFonts w:ascii="Verdana" w:hAnsi="Verdana"/>
          <w:color w:val="000000" w:themeColor="text1"/>
          <w:sz w:val="20"/>
          <w:szCs w:val="20"/>
        </w:rPr>
        <w:t>potential point total to a submission that can point out differences and to distinguish itself from closely similar projects completed or underway in other states.</w:t>
      </w:r>
    </w:p>
    <w:p w14:paraId="1CDC83A8" w14:textId="77777777" w:rsidR="00BE0245" w:rsidRDefault="00BE0245">
      <w:pPr>
        <w:rPr>
          <w:rFonts w:ascii="Verdana" w:hAnsi="Verdana"/>
          <w:color w:val="000000" w:themeColor="text1"/>
          <w:sz w:val="20"/>
          <w:szCs w:val="20"/>
        </w:rPr>
      </w:pPr>
    </w:p>
    <w:p w14:paraId="52B38AFD" w14:textId="77777777" w:rsidR="00FF20C3" w:rsidRPr="00DA2887" w:rsidRDefault="00FF20C3">
      <w:pPr>
        <w:rPr>
          <w:rFonts w:ascii="Verdana" w:hAnsi="Verdana"/>
          <w:sz w:val="20"/>
          <w:szCs w:val="20"/>
        </w:rPr>
      </w:pPr>
      <w:r w:rsidRPr="00DA2887">
        <w:rPr>
          <w:rFonts w:ascii="Verdana" w:hAnsi="Verdana"/>
          <w:sz w:val="20"/>
          <w:szCs w:val="20"/>
        </w:rPr>
        <w:br w:type="page"/>
      </w:r>
    </w:p>
    <w:p w14:paraId="4CE7E646" w14:textId="77777777" w:rsidR="00FF20C3" w:rsidRPr="004153CD" w:rsidRDefault="00DA2887">
      <w:pPr>
        <w:rPr>
          <w:rFonts w:ascii="Verdana" w:hAnsi="Verdana"/>
          <w:b/>
          <w:color w:val="004F71"/>
          <w:sz w:val="28"/>
          <w:szCs w:val="28"/>
        </w:rPr>
      </w:pPr>
      <w:r w:rsidRPr="004153CD">
        <w:rPr>
          <w:rFonts w:ascii="Verdana" w:hAnsi="Verdana"/>
          <w:b/>
          <w:color w:val="004F71"/>
          <w:sz w:val="28"/>
          <w:szCs w:val="28"/>
        </w:rPr>
        <w:lastRenderedPageBreak/>
        <w:t>Transferability (30 points)</w:t>
      </w:r>
    </w:p>
    <w:p w14:paraId="7779E783" w14:textId="6701A000" w:rsidR="007F558F" w:rsidRPr="00FF20C3" w:rsidRDefault="00DA2887" w:rsidP="007F558F">
      <w:pPr>
        <w:rPr>
          <w:rFonts w:ascii="Verdana" w:hAnsi="Verdana"/>
          <w:color w:val="000000" w:themeColor="text1"/>
          <w:sz w:val="24"/>
          <w:szCs w:val="24"/>
        </w:rPr>
      </w:pPr>
      <w:r>
        <w:t xml:space="preserve">Primarily an external focus that assesses the practical ability by other states to replicate or use as a benchmark, considering expected resources required and </w:t>
      </w:r>
      <w:r w:rsidR="009F574D">
        <w:t>the</w:t>
      </w:r>
      <w:r>
        <w:t xml:space="preserve"> legal or structural environment in which the entry was implemented. A project or initiative that can be used broadly by other states as a template will receive a higher score than one with benefits that appear to depend on the </w:t>
      </w:r>
      <w:proofErr w:type="gramStart"/>
      <w:r>
        <w:t>particular</w:t>
      </w:r>
      <w:r w:rsidR="000F3EA7">
        <w:t xml:space="preserve"> </w:t>
      </w:r>
      <w:r>
        <w:t>geography</w:t>
      </w:r>
      <w:proofErr w:type="gramEnd"/>
      <w:r>
        <w:t>, environment, governmental structure or particular needs of the submitting state. In some cases, it may be necessary to explain how an apparent state-bound effort can be adapted for greater transferability.</w:t>
      </w:r>
    </w:p>
    <w:p w14:paraId="1AB395DC" w14:textId="77777777" w:rsidR="007F558F" w:rsidRDefault="007F558F">
      <w:pPr>
        <w:rPr>
          <w:rFonts w:ascii="Verdana" w:hAnsi="Verdana"/>
          <w:b/>
          <w:color w:val="2F5496" w:themeColor="accent1" w:themeShade="BF"/>
          <w:sz w:val="28"/>
          <w:szCs w:val="28"/>
        </w:rPr>
      </w:pPr>
    </w:p>
    <w:p w14:paraId="7688E9C4" w14:textId="77777777" w:rsidR="00DA2887" w:rsidRDefault="00DA2887">
      <w:pPr>
        <w:rPr>
          <w:rFonts w:ascii="Verdana" w:hAnsi="Verdana"/>
          <w:b/>
          <w:color w:val="2F5496" w:themeColor="accent1" w:themeShade="BF"/>
          <w:sz w:val="28"/>
          <w:szCs w:val="28"/>
        </w:rPr>
      </w:pPr>
    </w:p>
    <w:p w14:paraId="7D7D0407" w14:textId="77777777" w:rsidR="00DA2887" w:rsidRDefault="00DA2887">
      <w:pPr>
        <w:rPr>
          <w:rFonts w:ascii="Verdana" w:hAnsi="Verdana"/>
          <w:b/>
          <w:color w:val="2F5496" w:themeColor="accent1" w:themeShade="BF"/>
          <w:sz w:val="28"/>
          <w:szCs w:val="28"/>
        </w:rPr>
      </w:pPr>
    </w:p>
    <w:p w14:paraId="40107C40" w14:textId="77777777" w:rsidR="00DA2887" w:rsidRDefault="00DA2887">
      <w:pPr>
        <w:rPr>
          <w:rFonts w:ascii="Verdana" w:hAnsi="Verdana"/>
          <w:b/>
          <w:color w:val="2F5496" w:themeColor="accent1" w:themeShade="BF"/>
          <w:sz w:val="28"/>
          <w:szCs w:val="28"/>
        </w:rPr>
      </w:pPr>
    </w:p>
    <w:p w14:paraId="537B78E4" w14:textId="77777777" w:rsidR="00DA2887" w:rsidRDefault="00DA2887">
      <w:pPr>
        <w:rPr>
          <w:rFonts w:ascii="Verdana" w:hAnsi="Verdana"/>
          <w:b/>
          <w:color w:val="2F5496" w:themeColor="accent1" w:themeShade="BF"/>
          <w:sz w:val="28"/>
          <w:szCs w:val="28"/>
        </w:rPr>
      </w:pPr>
    </w:p>
    <w:p w14:paraId="42D9B445" w14:textId="77777777" w:rsidR="00DA2887" w:rsidRDefault="00DA2887">
      <w:pPr>
        <w:rPr>
          <w:rFonts w:ascii="Verdana" w:hAnsi="Verdana"/>
          <w:b/>
          <w:color w:val="2F5496" w:themeColor="accent1" w:themeShade="BF"/>
          <w:sz w:val="28"/>
          <w:szCs w:val="28"/>
        </w:rPr>
      </w:pPr>
    </w:p>
    <w:p w14:paraId="34E5950E" w14:textId="77777777" w:rsidR="00DA2887" w:rsidRDefault="00DA2887">
      <w:pPr>
        <w:rPr>
          <w:rFonts w:ascii="Verdana" w:hAnsi="Verdana"/>
          <w:b/>
          <w:color w:val="2F5496" w:themeColor="accent1" w:themeShade="BF"/>
          <w:sz w:val="28"/>
          <w:szCs w:val="28"/>
        </w:rPr>
      </w:pPr>
    </w:p>
    <w:p w14:paraId="669419B1" w14:textId="77777777" w:rsidR="00DA2887" w:rsidRDefault="00DA2887">
      <w:pPr>
        <w:rPr>
          <w:rFonts w:ascii="Verdana" w:hAnsi="Verdana"/>
          <w:b/>
          <w:color w:val="2F5496" w:themeColor="accent1" w:themeShade="BF"/>
          <w:sz w:val="28"/>
          <w:szCs w:val="28"/>
        </w:rPr>
      </w:pPr>
    </w:p>
    <w:p w14:paraId="5AAA92CF" w14:textId="77777777" w:rsidR="00DA2887" w:rsidRDefault="00DA2887">
      <w:pPr>
        <w:rPr>
          <w:rFonts w:ascii="Verdana" w:hAnsi="Verdana"/>
          <w:b/>
          <w:color w:val="2F5496" w:themeColor="accent1" w:themeShade="BF"/>
          <w:sz w:val="28"/>
          <w:szCs w:val="28"/>
        </w:rPr>
      </w:pPr>
    </w:p>
    <w:p w14:paraId="5CCF0489" w14:textId="77777777" w:rsidR="00DA2887" w:rsidRDefault="00DA2887">
      <w:pPr>
        <w:rPr>
          <w:rFonts w:ascii="Verdana" w:hAnsi="Verdana"/>
          <w:b/>
          <w:color w:val="2F5496" w:themeColor="accent1" w:themeShade="BF"/>
          <w:sz w:val="28"/>
          <w:szCs w:val="28"/>
        </w:rPr>
      </w:pPr>
    </w:p>
    <w:p w14:paraId="0CEDE6D8" w14:textId="77777777" w:rsidR="00DA2887" w:rsidRDefault="00DA2887">
      <w:pPr>
        <w:rPr>
          <w:rFonts w:ascii="Verdana" w:hAnsi="Verdana"/>
          <w:b/>
          <w:color w:val="2F5496" w:themeColor="accent1" w:themeShade="BF"/>
          <w:sz w:val="28"/>
          <w:szCs w:val="28"/>
        </w:rPr>
      </w:pPr>
    </w:p>
    <w:p w14:paraId="1DBDB59A" w14:textId="77777777" w:rsidR="00DA2887" w:rsidRDefault="00DA2887">
      <w:pPr>
        <w:rPr>
          <w:rFonts w:ascii="Verdana" w:hAnsi="Verdana"/>
          <w:b/>
          <w:color w:val="2F5496" w:themeColor="accent1" w:themeShade="BF"/>
          <w:sz w:val="28"/>
          <w:szCs w:val="28"/>
        </w:rPr>
      </w:pPr>
    </w:p>
    <w:p w14:paraId="11EC9337" w14:textId="77777777" w:rsidR="00DA2887" w:rsidRDefault="00DA2887">
      <w:pPr>
        <w:rPr>
          <w:rFonts w:ascii="Verdana" w:hAnsi="Verdana"/>
          <w:b/>
          <w:color w:val="2F5496" w:themeColor="accent1" w:themeShade="BF"/>
          <w:sz w:val="28"/>
          <w:szCs w:val="28"/>
        </w:rPr>
      </w:pPr>
    </w:p>
    <w:p w14:paraId="3BD85649" w14:textId="77777777" w:rsidR="00DA2887" w:rsidRDefault="00DA2887">
      <w:pPr>
        <w:rPr>
          <w:rFonts w:ascii="Verdana" w:hAnsi="Verdana"/>
          <w:b/>
          <w:color w:val="2F5496" w:themeColor="accent1" w:themeShade="BF"/>
          <w:sz w:val="28"/>
          <w:szCs w:val="28"/>
        </w:rPr>
      </w:pPr>
    </w:p>
    <w:p w14:paraId="7572F5EC" w14:textId="77777777" w:rsidR="00DA2887" w:rsidRDefault="00DA2887">
      <w:pPr>
        <w:rPr>
          <w:rFonts w:ascii="Verdana" w:hAnsi="Verdana"/>
          <w:b/>
          <w:color w:val="2F5496" w:themeColor="accent1" w:themeShade="BF"/>
          <w:sz w:val="28"/>
          <w:szCs w:val="28"/>
        </w:rPr>
      </w:pPr>
    </w:p>
    <w:p w14:paraId="565162E8" w14:textId="77777777" w:rsidR="00DA2887" w:rsidRDefault="00DA2887">
      <w:pPr>
        <w:rPr>
          <w:rFonts w:ascii="Verdana" w:hAnsi="Verdana"/>
          <w:b/>
          <w:color w:val="2F5496" w:themeColor="accent1" w:themeShade="BF"/>
          <w:sz w:val="28"/>
          <w:szCs w:val="28"/>
        </w:rPr>
      </w:pPr>
    </w:p>
    <w:p w14:paraId="0B4C4802" w14:textId="77777777" w:rsidR="00DA2887" w:rsidRDefault="00DA2887">
      <w:pPr>
        <w:rPr>
          <w:rFonts w:ascii="Verdana" w:hAnsi="Verdana"/>
          <w:b/>
          <w:color w:val="2F5496" w:themeColor="accent1" w:themeShade="BF"/>
          <w:sz w:val="28"/>
          <w:szCs w:val="28"/>
        </w:rPr>
      </w:pPr>
    </w:p>
    <w:p w14:paraId="08733385" w14:textId="77777777" w:rsidR="00DA2887" w:rsidRDefault="00DA2887">
      <w:pPr>
        <w:rPr>
          <w:rFonts w:ascii="Verdana" w:hAnsi="Verdana"/>
          <w:b/>
          <w:color w:val="2F5496" w:themeColor="accent1" w:themeShade="BF"/>
          <w:sz w:val="28"/>
          <w:szCs w:val="28"/>
        </w:rPr>
      </w:pPr>
    </w:p>
    <w:p w14:paraId="468C3109" w14:textId="77777777" w:rsidR="00DA2887" w:rsidRDefault="00DA2887">
      <w:pPr>
        <w:rPr>
          <w:rFonts w:ascii="Verdana" w:hAnsi="Verdana"/>
          <w:b/>
          <w:color w:val="2F5496" w:themeColor="accent1" w:themeShade="BF"/>
          <w:sz w:val="28"/>
          <w:szCs w:val="28"/>
        </w:rPr>
      </w:pPr>
    </w:p>
    <w:p w14:paraId="0B41F732" w14:textId="40849D96" w:rsidR="00DA2887" w:rsidRPr="004153CD" w:rsidRDefault="00D73C84" w:rsidP="00DA2887">
      <w:pPr>
        <w:rPr>
          <w:rFonts w:ascii="Verdana" w:hAnsi="Verdana"/>
          <w:b/>
          <w:color w:val="004F71"/>
          <w:sz w:val="28"/>
          <w:szCs w:val="28"/>
        </w:rPr>
      </w:pPr>
      <w:r>
        <w:rPr>
          <w:rFonts w:ascii="Verdana" w:hAnsi="Verdana"/>
          <w:b/>
          <w:color w:val="004F71"/>
          <w:sz w:val="28"/>
          <w:szCs w:val="28"/>
        </w:rPr>
        <w:lastRenderedPageBreak/>
        <w:t>Value</w:t>
      </w:r>
      <w:r w:rsidR="00DA2887" w:rsidRPr="004153CD">
        <w:rPr>
          <w:rFonts w:ascii="Verdana" w:hAnsi="Verdana"/>
          <w:b/>
          <w:color w:val="004F71"/>
          <w:sz w:val="28"/>
          <w:szCs w:val="28"/>
        </w:rPr>
        <w:t xml:space="preserve"> Created </w:t>
      </w:r>
      <w:r w:rsidR="005B5D99" w:rsidRPr="004153CD">
        <w:rPr>
          <w:rFonts w:ascii="Verdana" w:hAnsi="Verdana"/>
          <w:b/>
          <w:color w:val="004F71"/>
          <w:sz w:val="28"/>
          <w:szCs w:val="28"/>
        </w:rPr>
        <w:t>(30 points)</w:t>
      </w:r>
    </w:p>
    <w:p w14:paraId="7CB4F33B" w14:textId="18E7CF69" w:rsidR="00DA2887" w:rsidRPr="00BA1F1B" w:rsidRDefault="00BA1F1B">
      <w:pPr>
        <w:rPr>
          <w:rFonts w:ascii="Verdana" w:hAnsi="Verdana"/>
          <w:sz w:val="20"/>
          <w:szCs w:val="20"/>
        </w:rPr>
      </w:pPr>
      <w:r>
        <w:rPr>
          <w:rFonts w:ascii="Verdana" w:hAnsi="Verdana"/>
          <w:sz w:val="20"/>
          <w:szCs w:val="20"/>
        </w:rPr>
        <w:t xml:space="preserve">An internal focus that assesses the results of the project or initiative. The results </w:t>
      </w:r>
      <w:r w:rsidR="00E432EB">
        <w:rPr>
          <w:rFonts w:ascii="Verdana" w:hAnsi="Verdana"/>
          <w:sz w:val="20"/>
          <w:szCs w:val="20"/>
        </w:rPr>
        <w:t>can</w:t>
      </w:r>
      <w:r>
        <w:rPr>
          <w:rFonts w:ascii="Verdana" w:hAnsi="Verdana"/>
          <w:sz w:val="20"/>
          <w:szCs w:val="20"/>
        </w:rPr>
        <w:t xml:space="preserve"> be measured </w:t>
      </w:r>
      <w:r w:rsidR="009F574D">
        <w:rPr>
          <w:rFonts w:ascii="Verdana" w:hAnsi="Verdana"/>
          <w:sz w:val="20"/>
          <w:szCs w:val="20"/>
        </w:rPr>
        <w:t>in multiple ways including</w:t>
      </w:r>
      <w:r w:rsidR="00E432EB">
        <w:rPr>
          <w:rFonts w:ascii="Verdana" w:hAnsi="Verdana"/>
          <w:sz w:val="20"/>
          <w:szCs w:val="20"/>
        </w:rPr>
        <w:t xml:space="preserve"> actual or potential cost savings</w:t>
      </w:r>
      <w:r w:rsidR="009F574D">
        <w:rPr>
          <w:rFonts w:ascii="Verdana" w:hAnsi="Verdana"/>
          <w:sz w:val="20"/>
          <w:szCs w:val="20"/>
        </w:rPr>
        <w:t>, staff time, resources</w:t>
      </w:r>
      <w:r w:rsidR="00D73C84">
        <w:rPr>
          <w:rFonts w:ascii="Verdana" w:hAnsi="Verdana"/>
          <w:sz w:val="20"/>
          <w:szCs w:val="20"/>
        </w:rPr>
        <w:t>, customer service enhancement</w:t>
      </w:r>
      <w:r w:rsidR="00E432EB">
        <w:rPr>
          <w:rFonts w:ascii="Verdana" w:hAnsi="Verdana"/>
          <w:sz w:val="20"/>
          <w:szCs w:val="20"/>
        </w:rPr>
        <w:t xml:space="preserve"> or other efficiencies</w:t>
      </w:r>
      <w:r w:rsidR="00D73C84">
        <w:rPr>
          <w:rFonts w:ascii="Verdana" w:hAnsi="Verdana"/>
          <w:sz w:val="20"/>
          <w:szCs w:val="20"/>
        </w:rPr>
        <w:t>/value</w:t>
      </w:r>
      <w:r w:rsidR="00E432EB">
        <w:rPr>
          <w:rFonts w:ascii="Verdana" w:hAnsi="Verdana"/>
          <w:sz w:val="20"/>
          <w:szCs w:val="20"/>
        </w:rPr>
        <w:t xml:space="preserve"> created by this initiative</w:t>
      </w:r>
      <w:r w:rsidR="00DC122E">
        <w:rPr>
          <w:rFonts w:ascii="Verdana" w:hAnsi="Verdana"/>
          <w:sz w:val="20"/>
          <w:szCs w:val="20"/>
        </w:rPr>
        <w:t xml:space="preserve"> as defined by the submitter</w:t>
      </w:r>
      <w:r w:rsidR="00E432EB">
        <w:rPr>
          <w:rFonts w:ascii="Verdana" w:hAnsi="Verdana"/>
          <w:sz w:val="20"/>
          <w:szCs w:val="20"/>
        </w:rPr>
        <w:t xml:space="preserve">. More weight will be given to specific benchmarks instead of generalities. When metrics are provided, it is beneficial to include a short (non-technical) explanation of how these metrics were produced. </w:t>
      </w:r>
    </w:p>
    <w:sectPr w:rsidR="00DA2887" w:rsidRPr="00BA1F1B" w:rsidSect="006430A9">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20AB" w14:textId="77777777" w:rsidR="00784D78" w:rsidRDefault="00784D78" w:rsidP="00714EF0">
      <w:pPr>
        <w:spacing w:after="0" w:line="240" w:lineRule="auto"/>
      </w:pPr>
      <w:r>
        <w:separator/>
      </w:r>
    </w:p>
  </w:endnote>
  <w:endnote w:type="continuationSeparator" w:id="0">
    <w:p w14:paraId="4612B2A3" w14:textId="77777777" w:rsidR="00784D78" w:rsidRDefault="00784D78" w:rsidP="0071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274060"/>
      <w:docPartObj>
        <w:docPartGallery w:val="Page Numbers (Bottom of Page)"/>
        <w:docPartUnique/>
      </w:docPartObj>
    </w:sdtPr>
    <w:sdtEndPr/>
    <w:sdtContent>
      <w:p w14:paraId="301EC83D" w14:textId="0D33A0BE" w:rsidR="00FF20C3" w:rsidRDefault="00FF20C3">
        <w:pPr>
          <w:pStyle w:val="Footer"/>
          <w:jc w:val="center"/>
        </w:pPr>
        <w:r>
          <w:t>[</w:t>
        </w:r>
        <w:r>
          <w:fldChar w:fldCharType="begin"/>
        </w:r>
        <w:r>
          <w:instrText xml:space="preserve"> PAGE   \* MERGEFORMAT </w:instrText>
        </w:r>
        <w:r>
          <w:fldChar w:fldCharType="separate"/>
        </w:r>
        <w:r w:rsidR="00753805">
          <w:rPr>
            <w:noProof/>
          </w:rPr>
          <w:t>2</w:t>
        </w:r>
        <w:r>
          <w:rPr>
            <w:noProof/>
          </w:rPr>
          <w:fldChar w:fldCharType="end"/>
        </w:r>
        <w:r>
          <w:t>]</w:t>
        </w:r>
      </w:p>
    </w:sdtContent>
  </w:sdt>
  <w:p w14:paraId="27F4A33B" w14:textId="77777777" w:rsidR="00667936" w:rsidRDefault="00667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E2BF" w14:textId="77777777" w:rsidR="00784D78" w:rsidRDefault="00784D78" w:rsidP="00714EF0">
      <w:pPr>
        <w:spacing w:after="0" w:line="240" w:lineRule="auto"/>
      </w:pPr>
      <w:r>
        <w:separator/>
      </w:r>
    </w:p>
  </w:footnote>
  <w:footnote w:type="continuationSeparator" w:id="0">
    <w:p w14:paraId="38CFC683" w14:textId="77777777" w:rsidR="00784D78" w:rsidRDefault="00784D78" w:rsidP="00714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FF75" w14:textId="2F4E0266" w:rsidR="00714EF0" w:rsidRDefault="00714EF0">
    <w:pPr>
      <w:pStyle w:val="Header"/>
    </w:pPr>
    <w:r>
      <w:rPr>
        <w:noProof/>
      </w:rPr>
      <mc:AlternateContent>
        <mc:Choice Requires="wps">
          <w:drawing>
            <wp:anchor distT="0" distB="0" distL="114300" distR="114300" simplePos="0" relativeHeight="251659264" behindDoc="0" locked="0" layoutInCell="1" allowOverlap="1" wp14:anchorId="179CE21A" wp14:editId="789AB40B">
              <wp:simplePos x="0" y="0"/>
              <wp:positionH relativeFrom="column">
                <wp:posOffset>-213756</wp:posOffset>
              </wp:positionH>
              <wp:positionV relativeFrom="paragraph">
                <wp:posOffset>172191</wp:posOffset>
              </wp:positionV>
              <wp:extent cx="6448038" cy="23751"/>
              <wp:effectExtent l="0" t="0" r="29210" b="33655"/>
              <wp:wrapNone/>
              <wp:docPr id="1" name="Straight Connector 1"/>
              <wp:cNvGraphicFramePr/>
              <a:graphic xmlns:a="http://schemas.openxmlformats.org/drawingml/2006/main">
                <a:graphicData uri="http://schemas.microsoft.com/office/word/2010/wordprocessingShape">
                  <wps:wsp>
                    <wps:cNvCnPr/>
                    <wps:spPr>
                      <a:xfrm flipV="1">
                        <a:off x="0" y="0"/>
                        <a:ext cx="6448038" cy="2375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6378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13.55pt" to="490.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" strokecolor="black [3200]" strokeweight="1.5pt">
              <v:stroke joinstyle="miter"/>
            </v:line>
          </w:pict>
        </mc:Fallback>
      </mc:AlternateContent>
    </w:r>
    <w:r w:rsidR="00383252">
      <w:t>202</w:t>
    </w:r>
    <w:r w:rsidR="0072775F">
      <w:t>3</w:t>
    </w:r>
    <w:r w:rsidR="00383252">
      <w:t xml:space="preserve"> GPC Vision Awards</w:t>
    </w:r>
    <w:r>
      <w:t xml:space="preserve"> | </w:t>
    </w:r>
    <w:r w:rsidRPr="00092884">
      <w:rPr>
        <w:color w:val="C3002F"/>
      </w:rPr>
      <w:t xml:space="preserve">Submission Title - </w:t>
    </w:r>
    <w:r w:rsidR="00383252">
      <w:rPr>
        <w:color w:val="C3002F"/>
      </w:rPr>
      <w:t>Organization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EF0"/>
    <w:rsid w:val="000249CD"/>
    <w:rsid w:val="000455BA"/>
    <w:rsid w:val="00045878"/>
    <w:rsid w:val="00047CE1"/>
    <w:rsid w:val="0008319B"/>
    <w:rsid w:val="00092884"/>
    <w:rsid w:val="000A5C5C"/>
    <w:rsid w:val="000A60F9"/>
    <w:rsid w:val="000F1FB4"/>
    <w:rsid w:val="000F3EA7"/>
    <w:rsid w:val="00197E97"/>
    <w:rsid w:val="00283B08"/>
    <w:rsid w:val="002A0AC6"/>
    <w:rsid w:val="00310466"/>
    <w:rsid w:val="00356821"/>
    <w:rsid w:val="00357458"/>
    <w:rsid w:val="003722A8"/>
    <w:rsid w:val="00383252"/>
    <w:rsid w:val="003873FD"/>
    <w:rsid w:val="00394D25"/>
    <w:rsid w:val="003C1FFD"/>
    <w:rsid w:val="003E4CBC"/>
    <w:rsid w:val="004153CD"/>
    <w:rsid w:val="00441740"/>
    <w:rsid w:val="004620D2"/>
    <w:rsid w:val="00472E83"/>
    <w:rsid w:val="00504A03"/>
    <w:rsid w:val="00537812"/>
    <w:rsid w:val="00582167"/>
    <w:rsid w:val="005B5D99"/>
    <w:rsid w:val="005C3A29"/>
    <w:rsid w:val="00627680"/>
    <w:rsid w:val="00641ABF"/>
    <w:rsid w:val="006430A9"/>
    <w:rsid w:val="00663101"/>
    <w:rsid w:val="00667936"/>
    <w:rsid w:val="006C27A9"/>
    <w:rsid w:val="006D599A"/>
    <w:rsid w:val="00714EF0"/>
    <w:rsid w:val="0072775F"/>
    <w:rsid w:val="0075347B"/>
    <w:rsid w:val="00753805"/>
    <w:rsid w:val="007768B2"/>
    <w:rsid w:val="00784D78"/>
    <w:rsid w:val="007B7BF2"/>
    <w:rsid w:val="007C6B79"/>
    <w:rsid w:val="007F558F"/>
    <w:rsid w:val="00835AEC"/>
    <w:rsid w:val="00845C6A"/>
    <w:rsid w:val="00866075"/>
    <w:rsid w:val="008748C6"/>
    <w:rsid w:val="008F3BAE"/>
    <w:rsid w:val="00971A10"/>
    <w:rsid w:val="009E1AF3"/>
    <w:rsid w:val="009F574D"/>
    <w:rsid w:val="00A11265"/>
    <w:rsid w:val="00B0439E"/>
    <w:rsid w:val="00BA1F1B"/>
    <w:rsid w:val="00BE0245"/>
    <w:rsid w:val="00C24F3B"/>
    <w:rsid w:val="00C56F77"/>
    <w:rsid w:val="00C93067"/>
    <w:rsid w:val="00CA1EDB"/>
    <w:rsid w:val="00CC2751"/>
    <w:rsid w:val="00CE6F14"/>
    <w:rsid w:val="00D00697"/>
    <w:rsid w:val="00D161D7"/>
    <w:rsid w:val="00D20BFB"/>
    <w:rsid w:val="00D373B8"/>
    <w:rsid w:val="00D6315C"/>
    <w:rsid w:val="00D73C84"/>
    <w:rsid w:val="00DA2887"/>
    <w:rsid w:val="00DC122E"/>
    <w:rsid w:val="00E36095"/>
    <w:rsid w:val="00E432EB"/>
    <w:rsid w:val="00E92347"/>
    <w:rsid w:val="00E9283F"/>
    <w:rsid w:val="00E92D8E"/>
    <w:rsid w:val="00EC2341"/>
    <w:rsid w:val="00EE1FBF"/>
    <w:rsid w:val="00F72651"/>
    <w:rsid w:val="00FA24F6"/>
    <w:rsid w:val="00FE47FA"/>
    <w:rsid w:val="00FF2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25AFA"/>
  <w15:chartTrackingRefBased/>
  <w15:docId w15:val="{8A2E08F6-FEBE-4D6C-93B9-55A4C562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EF0"/>
  </w:style>
  <w:style w:type="paragraph" w:styleId="Footer">
    <w:name w:val="footer"/>
    <w:basedOn w:val="Normal"/>
    <w:link w:val="FooterChar"/>
    <w:uiPriority w:val="99"/>
    <w:unhideWhenUsed/>
    <w:rsid w:val="00714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EF0"/>
  </w:style>
  <w:style w:type="character" w:styleId="Hyperlink">
    <w:name w:val="Hyperlink"/>
    <w:basedOn w:val="DefaultParagraphFont"/>
    <w:uiPriority w:val="99"/>
    <w:unhideWhenUsed/>
    <w:rsid w:val="006430A9"/>
    <w:rPr>
      <w:color w:val="0563C1" w:themeColor="hyperlink"/>
      <w:u w:val="single"/>
    </w:rPr>
  </w:style>
  <w:style w:type="character" w:styleId="UnresolvedMention">
    <w:name w:val="Unresolved Mention"/>
    <w:basedOn w:val="DefaultParagraphFont"/>
    <w:uiPriority w:val="99"/>
    <w:semiHidden/>
    <w:unhideWhenUsed/>
    <w:rsid w:val="006430A9"/>
    <w:rPr>
      <w:color w:val="808080"/>
      <w:shd w:val="clear" w:color="auto" w:fill="E6E6E6"/>
    </w:rPr>
  </w:style>
  <w:style w:type="character" w:styleId="FollowedHyperlink">
    <w:name w:val="FollowedHyperlink"/>
    <w:basedOn w:val="DefaultParagraphFont"/>
    <w:uiPriority w:val="99"/>
    <w:semiHidden/>
    <w:unhideWhenUsed/>
    <w:rsid w:val="00B043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c.info@doas.g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LYCBMXJ"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hyperlink" Target="mailto:gpc.info@doas.g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r/LYCBMX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11</Value>
    </TaxCatchAll>
    <EffectiveDate xmlns="0726195c-4e5f-403b-b0e6-5bc4fc6a495f">2022-12-09T18:00:00+00:00</EffectiveDate>
    <Division xmlns="64719721-3f2e-4037-a826-7fe00fbc2e3c" xsi:nil="true"/>
    <CategoryDoc xmlns="0726195c-4e5f-403b-b0e6-5bc4fc6a495f">Category 1</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State Purchasing</TermName>
          <TermId xmlns="http://schemas.microsoft.com/office/infopath/2007/PartnerControls">c42e6466-1f4d-496f-8ab6-8c429e5f88ca</TermId>
        </TermInfo>
      </Terms>
    </b814ba249d91463a8222dc7318a2e120>
    <DocumentDescription xmlns="0726195c-4e5f-403b-b0e6-5bc4fc6a495f">2023 Vision Award Submission Template</DocumentDescription>
    <TaxKeywordTaxHTField xmlns="64719721-3f2e-4037-a826-7fe00fbc2e3c">
      <Terms xmlns="http://schemas.microsoft.com/office/infopath/2007/PartnerControls"/>
    </TaxKeywordTaxHTField>
    <DisplayPriority xmlns="0726195c-4e5f-403b-b0e6-5bc4fc6a495f">1</DisplayPriority>
  </documentManagement>
</p:properties>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0687A09234C06B4FB39BCB95A18AE7AC" ma:contentTypeVersion="66" ma:contentTypeDescription="This is used to create DOAS Asset Library" ma:contentTypeScope="" ma:versionID="36c537361799e2a8c41d73812bd99e36">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1f710244c1ae3c11600a6e0158831e35" ns2:_="" ns3:_="">
    <xsd:import namespace="0726195c-4e5f-403b-b0e6-5bc4fc6a495f"/>
    <xsd:import namespace="64719721-3f2e-4037-a826-7fe00fbc2e3c"/>
    <xsd:element name="properties">
      <xsd:complexType>
        <xsd:sequence>
          <xsd:element name="documentManagement">
            <xsd:complexType>
              <xsd:all>
                <xsd:element ref="ns2:CategoryDoc"/>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ma:displayName="Document Category" ma:default="Category 1" ma:description="" ma:format="Dropdown" ma:internalName="CategoryDoc">
      <xsd:simpleType>
        <xsd:restriction base="dms:Choice">
          <xsd:enumeration value="Category 1"/>
          <xsd:enumeration value="Category 2"/>
          <xsd:enumeration value="Category 3"/>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4303319-78b4-4866-9de0-bde40737f1d8" ContentTypeId="0x010100B2029F26138C4BFDA158A626F91E876A" PreviousValue="false"/>
</file>

<file path=customXml/itemProps1.xml><?xml version="1.0" encoding="utf-8"?>
<ds:datastoreItem xmlns:ds="http://schemas.openxmlformats.org/officeDocument/2006/customXml" ds:itemID="{DC6CDF68-0988-4C8D-8756-7C978574E24F}"/>
</file>

<file path=customXml/itemProps2.xml><?xml version="1.0" encoding="utf-8"?>
<ds:datastoreItem xmlns:ds="http://schemas.openxmlformats.org/officeDocument/2006/customXml" ds:itemID="{94E92218-FDA7-47F6-9A9C-8A61B73E5EC4}"/>
</file>

<file path=customXml/itemProps3.xml><?xml version="1.0" encoding="utf-8"?>
<ds:datastoreItem xmlns:ds="http://schemas.openxmlformats.org/officeDocument/2006/customXml" ds:itemID="{7D26E286-19AB-4C11-AB1C-8C2006FC7178}"/>
</file>

<file path=customXml/itemProps4.xml><?xml version="1.0" encoding="utf-8"?>
<ds:datastoreItem xmlns:ds="http://schemas.openxmlformats.org/officeDocument/2006/customXml" ds:itemID="{02E0A216-0517-44BF-B672-744AC6A414B8}"/>
</file>

<file path=customXml/itemProps5.xml><?xml version="1.0" encoding="utf-8"?>
<ds:datastoreItem xmlns:ds="http://schemas.openxmlformats.org/officeDocument/2006/customXml" ds:itemID="{E2E8B10E-DD7F-4F3B-8363-A6116E0E7C03}"/>
</file>

<file path=docProps/app.xml><?xml version="1.0" encoding="utf-8"?>
<Properties xmlns="http://schemas.openxmlformats.org/officeDocument/2006/extended-properties" xmlns:vt="http://schemas.openxmlformats.org/officeDocument/2006/docPropsVTypes">
  <Template>Normal.dotm</Template>
  <TotalTime>0</TotalTime>
  <Pages>5</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Vision Award Submission Template</dc:title>
  <dc:subject/>
  <dc:creator>Tommy Morrison</dc:creator>
  <cp:keywords/>
  <dc:description/>
  <cp:lastModifiedBy>Alexander, Everett</cp:lastModifiedBy>
  <cp:revision>2</cp:revision>
  <dcterms:created xsi:type="dcterms:W3CDTF">2022-12-09T18:25:00Z</dcterms:created>
  <dcterms:modified xsi:type="dcterms:W3CDTF">2022-12-09T18:25:00Z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0x010100B2029F26138C4BFDA158A626F91E876A000687A09234C06B4FB39BCB95A18AE7AC</vt:lpwstr>
  </property>
  <property fmtid="{D5CDD505-2E9C-101B-9397-08002B2CF9AE}" pid="3" name="_dlc_DocIdItemGuid">
    <vt:lpwstr>ddc6efc4-d470-4c44-a4c7-de3e4608bb31</vt:lpwstr>
  </property>
  <property fmtid="{D5CDD505-2E9C-101B-9397-08002B2CF9AE}" pid="4" name="TaxKeyword">
    <vt:lpwstr/>
  </property>
  <property fmtid="{D5CDD505-2E9C-101B-9397-08002B2CF9AE}" pid="5" name="BusinessServices">
    <vt:lpwstr>11;#State Purchasing|c42e6466-1f4d-496f-8ab6-8c429e5f88ca</vt:lpwstr>
  </property>
</Properties>
</file>